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862408</w:t>
      </w:r>
      <w:r>
        <w:rPr>
          <w:rFonts w:ascii="Times New Roman" w:eastAsia="Times New Roman" w:hAnsi="Times New Roman" w:cs="Times New Roman"/>
          <w:sz w:val="27"/>
          <w:szCs w:val="27"/>
        </w:rPr>
        <w:t>13039199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586240813039199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0412365400665027422420158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